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0" w:rsidRPr="00460EC6" w:rsidRDefault="003D0C4C" w:rsidP="00460EC6">
      <w:pPr>
        <w:jc w:val="center"/>
        <w:rPr>
          <w:sz w:val="24"/>
        </w:rPr>
      </w:pPr>
      <w:r w:rsidRPr="00460EC6">
        <w:rPr>
          <w:rFonts w:ascii="Verdana" w:eastAsia="Times New Roman" w:hAnsi="Verdana" w:cs="Arial"/>
          <w:b/>
          <w:sz w:val="24"/>
        </w:rPr>
        <w:t>Δέσμη Εγγράφων Αίτησης Α</w:t>
      </w:r>
      <w:r w:rsidR="00EE3DE4">
        <w:rPr>
          <w:rFonts w:ascii="Verdana" w:eastAsia="Times New Roman" w:hAnsi="Verdana" w:cs="Arial"/>
          <w:b/>
          <w:sz w:val="24"/>
        </w:rPr>
        <w:t>3</w:t>
      </w:r>
      <w:r w:rsidR="00A75DB5">
        <w:rPr>
          <w:rFonts w:ascii="Verdana" w:eastAsia="Times New Roman" w:hAnsi="Verdana" w:cs="Arial"/>
          <w:b/>
          <w:sz w:val="24"/>
        </w:rPr>
        <w:t xml:space="preserve"> - </w:t>
      </w:r>
      <w:r w:rsidR="00E64F53" w:rsidRPr="00E64F53">
        <w:rPr>
          <w:rFonts w:ascii="Verdana" w:eastAsia="Times New Roman" w:hAnsi="Verdana" w:cs="Arial"/>
          <w:b/>
          <w:sz w:val="24"/>
        </w:rPr>
        <w:t>Αθλητικά και Προπονητικά Κέντρα Ποδοσφαίρου εντός και εκτός γηπέδων ξενοδοχείων και τουριστικών καταλυμάτων</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36"/>
        <w:gridCol w:w="1154"/>
      </w:tblGrid>
      <w:tr w:rsidR="00295B09" w:rsidRPr="00FB0D6E" w:rsidTr="00460EC6">
        <w:trPr>
          <w:tblHeader/>
        </w:trPr>
        <w:tc>
          <w:tcPr>
            <w:tcW w:w="675"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Α/Α</w:t>
            </w:r>
          </w:p>
        </w:tc>
        <w:tc>
          <w:tcPr>
            <w:tcW w:w="8236" w:type="dxa"/>
            <w:shd w:val="clear" w:color="auto" w:fill="D9D9D9" w:themeFill="background1" w:themeFillShade="D9"/>
            <w:vAlign w:val="center"/>
          </w:tcPr>
          <w:p w:rsidR="00295B09" w:rsidRPr="00FB0D6E" w:rsidRDefault="00460EC6"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Δέσμη Εγγράφων</w:t>
            </w:r>
          </w:p>
        </w:tc>
        <w:tc>
          <w:tcPr>
            <w:tcW w:w="1154"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Αριθμός Εντύπου</w:t>
            </w:r>
          </w:p>
        </w:tc>
      </w:tr>
      <w:tr w:rsidR="00460EC6" w:rsidRPr="00FB0D6E" w:rsidTr="00460EC6">
        <w:tc>
          <w:tcPr>
            <w:tcW w:w="8911" w:type="dxa"/>
            <w:gridSpan w:val="2"/>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Αίτηση Υποβολής Πρότασης</w:t>
            </w:r>
          </w:p>
        </w:tc>
        <w:tc>
          <w:tcPr>
            <w:tcW w:w="1154" w:type="dxa"/>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E64F53" w:rsidRPr="00FB0D6E" w:rsidTr="00460EC6">
        <w:tc>
          <w:tcPr>
            <w:tcW w:w="675" w:type="dxa"/>
          </w:tcPr>
          <w:p w:rsidR="00E64F53" w:rsidRPr="00FB0D6E" w:rsidRDefault="00E64F53"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5</w:t>
            </w:r>
          </w:p>
        </w:tc>
        <w:tc>
          <w:tcPr>
            <w:tcW w:w="8236" w:type="dxa"/>
          </w:tcPr>
          <w:p w:rsidR="00E64F53" w:rsidRDefault="00E64F53"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Έντυπο «Αίτηση Υποβολής Πρότασης Άξονας A3 – Αθλητικά και Προπονητικά Κέντρα Ποδοσφαίρου εντός και εκτός γηπέδων ξενοδοχείων και τουριστικών καταλυμάτων» με τα βασικά κύρια χαρακτηριστικά της Επένδυσης και της Επιχείρησης.</w:t>
            </w:r>
          </w:p>
          <w:p w:rsidR="00E64F53" w:rsidRPr="00FB0D6E" w:rsidRDefault="00E64F53" w:rsidP="00FB3EC0">
            <w:pPr>
              <w:spacing w:after="0" w:line="240" w:lineRule="auto"/>
              <w:rPr>
                <w:rFonts w:ascii="Verdana" w:eastAsia="Times New Roman" w:hAnsi="Verdana" w:cs="Arial"/>
                <w:sz w:val="20"/>
                <w:szCs w:val="20"/>
              </w:rPr>
            </w:pPr>
          </w:p>
        </w:tc>
        <w:tc>
          <w:tcPr>
            <w:tcW w:w="1154" w:type="dxa"/>
          </w:tcPr>
          <w:p w:rsidR="00E64F53" w:rsidRPr="00FB0D6E" w:rsidRDefault="00E64F53" w:rsidP="00FB3EC0">
            <w:pPr>
              <w:spacing w:after="0" w:line="240" w:lineRule="auto"/>
              <w:jc w:val="center"/>
              <w:rPr>
                <w:rFonts w:ascii="Verdana" w:eastAsia="Times New Roman" w:hAnsi="Verdana" w:cs="Arial"/>
                <w:sz w:val="20"/>
                <w:szCs w:val="20"/>
                <w:lang w:val="en-US"/>
              </w:rPr>
            </w:pPr>
            <w:r w:rsidRPr="00FB0D6E">
              <w:rPr>
                <w:rFonts w:ascii="Verdana" w:eastAsia="Times New Roman" w:hAnsi="Verdana" w:cs="Arial"/>
                <w:sz w:val="20"/>
                <w:szCs w:val="20"/>
                <w:lang w:val="en-US"/>
              </w:rPr>
              <w:t>5</w:t>
            </w:r>
          </w:p>
        </w:tc>
      </w:tr>
      <w:tr w:rsidR="00460EC6" w:rsidRPr="00FB0D6E" w:rsidTr="00460EC6">
        <w:tc>
          <w:tcPr>
            <w:tcW w:w="8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Δικαιολογητικά Έγγραφα – Πρότυπα Έγγραφα</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προσώπων να υποβληθεί</w:t>
            </w:r>
          </w:p>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Συμφωνητικό Συνεργασίας το οποίο θα υπογράψουν όλοι οι συμμετέχοντες στην Κοινοπραξία στο οποίο θα δηλώνεται:</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η πρόθεση του κάθε συμμετέχοντα για συμμετοχή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ποσοστό συμμετοχής κάθε μέλους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μέλος της Κοινοπραξίας που ορίζεται ως Συντονιστής της Κοινοπραξίας</w:t>
            </w:r>
          </w:p>
          <w:p w:rsidR="00295B09"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άτομο/α (εκπρόσωπου) που εξουσιοδοτείται/</w:t>
            </w:r>
            <w:proofErr w:type="spellStart"/>
            <w:r w:rsidRPr="00FB0D6E">
              <w:rPr>
                <w:rFonts w:ascii="Verdana" w:eastAsia="Times New Roman" w:hAnsi="Verdana" w:cs="Arial"/>
                <w:sz w:val="20"/>
                <w:szCs w:val="20"/>
              </w:rPr>
              <w:t>ούνται</w:t>
            </w:r>
            <w:proofErr w:type="spellEnd"/>
            <w:r w:rsidRPr="00FB0D6E">
              <w:rPr>
                <w:rFonts w:ascii="Verdana" w:eastAsia="Times New Roman" w:hAnsi="Verdana" w:cs="Arial"/>
                <w:sz w:val="20"/>
                <w:szCs w:val="20"/>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D65F9F">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14</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15</w:t>
            </w:r>
          </w:p>
        </w:tc>
        <w:tc>
          <w:tcPr>
            <w:tcW w:w="8236" w:type="dxa"/>
            <w:tcBorders>
              <w:top w:val="single" w:sz="4" w:space="0" w:color="auto"/>
              <w:left w:val="single" w:sz="4" w:space="0" w:color="auto"/>
              <w:bottom w:val="single" w:sz="4" w:space="0" w:color="auto"/>
              <w:right w:val="single" w:sz="4" w:space="0" w:color="auto"/>
            </w:tcBorders>
          </w:tcPr>
          <w:p w:rsidR="00EE3DE4" w:rsidRPr="00FB0D6E" w:rsidRDefault="00EE3DE4" w:rsidP="00EE3DE4">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του Άξονα Α3 εάν το Προτεινόμενο Έργο είναι εκτός του γηπέδου του Ξενοδοχείου ή του Τουριστικού Καταλύματος που εξυπηρετεί:</w:t>
            </w:r>
          </w:p>
          <w:p w:rsidR="00EE3DE4" w:rsidRPr="00FB0D6E" w:rsidRDefault="00EE3DE4" w:rsidP="00EE3DE4">
            <w:pPr>
              <w:spacing w:after="0" w:line="240" w:lineRule="auto"/>
              <w:rPr>
                <w:rFonts w:ascii="Verdana" w:eastAsia="Times New Roman" w:hAnsi="Verdana" w:cs="Arial"/>
                <w:sz w:val="20"/>
                <w:szCs w:val="20"/>
              </w:rPr>
            </w:pPr>
          </w:p>
          <w:p w:rsidR="00EE3DE4" w:rsidRPr="00FB0D6E" w:rsidRDefault="00EE3DE4" w:rsidP="00EE3DE4">
            <w:pPr>
              <w:numPr>
                <w:ilvl w:val="0"/>
                <w:numId w:val="4"/>
              </w:numPr>
              <w:spacing w:after="0" w:line="240" w:lineRule="auto"/>
              <w:ind w:left="360"/>
              <w:contextualSpacing/>
              <w:rPr>
                <w:rFonts w:ascii="Verdana" w:eastAsia="Times New Roman" w:hAnsi="Verdana" w:cs="Arial"/>
                <w:sz w:val="20"/>
                <w:szCs w:val="20"/>
              </w:rPr>
            </w:pPr>
            <w:r w:rsidRPr="00FB0D6E">
              <w:rPr>
                <w:rFonts w:ascii="Verdana" w:eastAsia="Times New Roman" w:hAnsi="Verdana" w:cs="Arial"/>
                <w:sz w:val="20"/>
                <w:szCs w:val="20"/>
              </w:rPr>
              <w:t>Να υποβληθούν οι Τίτλοι Κυριότητας του ακινήτου του Ξενοδοχείου ή του Τουριστικού Καταλύματος που εξυπηρετεί το Προτεινόμενο Έργο καθώς και οι τίτλοι κυριότητας του γηπέδου που θα υλοποιηθεί το Προτεινόμενο Έργο.</w:t>
            </w:r>
          </w:p>
          <w:p w:rsidR="00EE3DE4" w:rsidRPr="00FB0D6E" w:rsidRDefault="00EE3DE4" w:rsidP="00EE3DE4">
            <w:pPr>
              <w:spacing w:line="240" w:lineRule="auto"/>
              <w:rPr>
                <w:rFonts w:ascii="Verdana" w:eastAsia="Times New Roman" w:hAnsi="Verdana" w:cs="Arial"/>
                <w:sz w:val="20"/>
                <w:szCs w:val="20"/>
                <w:lang w:eastAsia="el-GR"/>
              </w:rPr>
            </w:pPr>
          </w:p>
          <w:p w:rsidR="00EE3DE4" w:rsidRPr="00FB0D6E" w:rsidRDefault="00EE3DE4" w:rsidP="00EE3DE4">
            <w:pPr>
              <w:numPr>
                <w:ilvl w:val="0"/>
                <w:numId w:val="4"/>
              </w:numPr>
              <w:spacing w:after="0" w:line="240" w:lineRule="auto"/>
              <w:ind w:left="360"/>
              <w:contextualSpacing/>
              <w:rPr>
                <w:rFonts w:ascii="Verdana" w:eastAsia="Times New Roman" w:hAnsi="Verdana" w:cs="Arial"/>
                <w:sz w:val="20"/>
                <w:szCs w:val="20"/>
                <w:lang w:eastAsia="el-GR"/>
              </w:rPr>
            </w:pPr>
            <w:r w:rsidRPr="00FB0D6E">
              <w:rPr>
                <w:rFonts w:ascii="Verdana" w:eastAsia="Times New Roman" w:hAnsi="Verdana" w:cs="Arial"/>
                <w:sz w:val="20"/>
                <w:szCs w:val="20"/>
                <w:lang w:eastAsia="el-GR"/>
              </w:rPr>
              <w:t>Εάν το γήπεδο στο οποίο θα υλοποιηθεί το Προτεινόμενο Έργο και το γήπεδο/ακίνητο του ξενοδοχείου/τουριστικού καταλύματος που εξυπηρετεί το Προτεινόμενο Έργο δεν ανήκουν στην Επιχείρηση που υποβάλλει την Αίτηση να υποβληθούν:</w:t>
            </w:r>
          </w:p>
          <w:p w:rsidR="00EE3DE4" w:rsidRDefault="00EE3DE4" w:rsidP="00EE3DE4">
            <w:pPr>
              <w:numPr>
                <w:ilvl w:val="0"/>
                <w:numId w:val="5"/>
              </w:numPr>
              <w:spacing w:after="0" w:line="240" w:lineRule="auto"/>
              <w:ind w:left="959"/>
              <w:contextualSpacing/>
              <w:rPr>
                <w:rFonts w:ascii="Verdana" w:eastAsia="Times New Roman" w:hAnsi="Verdana" w:cs="Arial"/>
                <w:sz w:val="20"/>
                <w:szCs w:val="20"/>
                <w:lang w:eastAsia="el-GR"/>
              </w:rPr>
            </w:pPr>
            <w:r w:rsidRPr="00FB0D6E">
              <w:rPr>
                <w:rFonts w:ascii="Verdana" w:eastAsia="Times New Roman" w:hAnsi="Verdana" w:cs="Arial"/>
                <w:sz w:val="20"/>
                <w:szCs w:val="20"/>
                <w:lang w:eastAsia="el-GR"/>
              </w:rPr>
              <w:t>γραπτή συγκατάθεση του ιδιοκτήτη του γηπέδου στο οποίο θα υλοποιηθεί το Προτεινόμενο Έργο, για το Προτεινόμενο Έργο.</w:t>
            </w:r>
          </w:p>
          <w:p w:rsidR="00295B09" w:rsidRDefault="00EE3DE4" w:rsidP="00EE3DE4">
            <w:pPr>
              <w:numPr>
                <w:ilvl w:val="0"/>
                <w:numId w:val="5"/>
              </w:numPr>
              <w:spacing w:after="0" w:line="240" w:lineRule="auto"/>
              <w:ind w:left="959"/>
              <w:contextualSpacing/>
              <w:rPr>
                <w:rFonts w:ascii="Verdana" w:eastAsia="Times New Roman" w:hAnsi="Verdana" w:cs="Arial"/>
                <w:sz w:val="20"/>
                <w:szCs w:val="20"/>
                <w:lang w:eastAsia="el-GR"/>
              </w:rPr>
            </w:pPr>
            <w:r w:rsidRPr="00EE3DE4">
              <w:rPr>
                <w:rFonts w:ascii="Verdana" w:eastAsia="Times New Roman" w:hAnsi="Verdana" w:cs="Arial"/>
                <w:sz w:val="20"/>
                <w:szCs w:val="20"/>
                <w:lang w:eastAsia="el-GR"/>
              </w:rPr>
              <w:t>χαρτοσημασμένα ενοικιαστήρια συμβόλαια μεταξύ του Αιτητή και των ιδιοκτητών τόσο του γηπέδου στο οποίο θα υλοποιηθεί το Προτεινόμενο Έργο όσο και του γηπέδου /ακινήτου του ξενοδοχείου/τουριστικού καταλύματος που εξυπηρετεί το Προτεινόμενο Έργο διάρκειας από τη στιγμή της υποβολής της Αίτησης τουλάχιστον 10 ετών για Επενδύσεις με Συνολική Επιλέξιμη Δαπάνη  σύμφωνα με το Έντυπο Αίτηση Υποβολής Πρότασης έως και 3 εκατ. € και τουλάχιστον 15 ετών για Επενδύσεις  με Συνολική Επιλέξιμη Δαπάνη σύμφωνα με το Έντυπο Αίτηση Υποβολής Πρότασης  άνω των 3 εκατ. €</w:t>
            </w:r>
          </w:p>
          <w:p w:rsidR="00EE3DE4" w:rsidRPr="00EE3DE4" w:rsidRDefault="00EE3DE4" w:rsidP="00EE3DE4">
            <w:pPr>
              <w:spacing w:after="0" w:line="240" w:lineRule="auto"/>
              <w:ind w:left="959"/>
              <w:contextualSpacing/>
              <w:rPr>
                <w:rFonts w:ascii="Verdana" w:eastAsia="Times New Roman" w:hAnsi="Verdana" w:cs="Arial"/>
                <w:sz w:val="20"/>
                <w:szCs w:val="20"/>
                <w:lang w:eastAsia="el-GR"/>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15</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Βεβαίωση  υπογραμμένη από Ελεγκτή, μέλος του ΣΕΛΚ με την οποία ο Ελεγκτής θα βεβαιώνει ότι δεν πρόκειται για προβληματική Επιχείρηση.</w:t>
            </w: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lastRenderedPageBreak/>
              <w:t>17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Έντυπο «Κριτήρια Βιωσιμότητας Επένδυσης» υπογραμμένο από τον Ελεγκτή μέλος του ΣΕΛΚ</w:t>
            </w:r>
          </w:p>
          <w:p w:rsidR="00295B09" w:rsidRPr="00FB0D6E" w:rsidRDefault="00295B09" w:rsidP="00FB3EC0">
            <w:pPr>
              <w:spacing w:after="0" w:line="240" w:lineRule="auto"/>
              <w:jc w:val="left"/>
              <w:rPr>
                <w:rFonts w:ascii="Verdana" w:eastAsia="Times New Roman" w:hAnsi="Verdana" w:cs="Arial"/>
                <w:sz w:val="20"/>
                <w:szCs w:val="20"/>
              </w:rPr>
            </w:pPr>
          </w:p>
        </w:tc>
        <w:tc>
          <w:tcPr>
            <w:tcW w:w="1154" w:type="dxa"/>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17</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18</w:t>
            </w:r>
            <w:r w:rsidRPr="00FB0D6E">
              <w:rPr>
                <w:rFonts w:ascii="Verdana" w:eastAsia="Times New Roman" w:hAnsi="Verdana" w:cs="Arial"/>
                <w:sz w:val="20"/>
                <w:szCs w:val="20"/>
              </w:rPr>
              <w:t xml:space="preserve"> </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18</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19</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Στοιχεία τεκμηρίωσης της δυνατότητας κάλυψης της ίδιας συμμετοχής της Παραγράφου 7.2 του Σχεδίου.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Αποδεκτά θα γίνονται:</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Ύψος δανείου, Επιτόκιο, Διάρκεια, Περίοδο χάριτος, Σκοπός Δανείου.</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 υποβολή της Αίτησης και προγενέστερο της Αίτησης,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Διευκρινίζονται τα ακόλουθα: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p w:rsidR="00460EC6" w:rsidRPr="00FB0D6E" w:rsidRDefault="00460EC6"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19(α)</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Default="00295B09" w:rsidP="00460EC6">
            <w:pPr>
              <w:spacing w:after="0" w:line="240" w:lineRule="auto"/>
              <w:rPr>
                <w:rFonts w:ascii="Verdana" w:eastAsia="Times New Roman" w:hAnsi="Verdana" w:cs="Arial"/>
                <w:sz w:val="20"/>
                <w:szCs w:val="20"/>
              </w:rPr>
            </w:pPr>
          </w:p>
          <w:p w:rsidR="00460EC6" w:rsidRPr="00460EC6" w:rsidRDefault="00460EC6"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19(β)</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19(γ)</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Ανάλυση της «Συνολικής Επιλέξιμης Δαπάνης» του Προτεινόμενου Έργου η οποία υπολογίζεται: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σύμφωνα με την επιλεχθείσα προσφορά του κυρίως κατασκευαστικού συμβολαίου με βάση το Δελτίο Ποσοτήτων του έργου και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με βάση τις λοιπές επιλεγείσες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Η ανάλυση να είναι υπογραμμένη από τον Αρχιτέκτονα Μελετητή μέλος του ΕΤΕΚ και τον Αιτητή ή τον Εξουσιοδοτημένο εκπρόσωπο του.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23</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 συμπληρωμένο έντυπο Κατάλογος των προσφορών που επιλέγηκαν.</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το έντυπο αυτό δεν απαιτείται.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Δήλωση (Παράρτημα </w:t>
            </w:r>
            <w:r w:rsidRPr="003D0C4C">
              <w:rPr>
                <w:rFonts w:ascii="Verdana" w:eastAsia="Times New Roman" w:hAnsi="Verdana" w:cs="Arial"/>
                <w:sz w:val="20"/>
                <w:szCs w:val="20"/>
              </w:rPr>
              <w:t>V</w:t>
            </w:r>
            <w:r w:rsidRPr="00FB0D6E">
              <w:rPr>
                <w:rFonts w:ascii="Verdana" w:eastAsia="Times New Roman" w:hAnsi="Verdana" w:cs="Arial"/>
                <w:sz w:val="20"/>
                <w:szCs w:val="20"/>
              </w:rPr>
              <w:t xml:space="preserve">) σχετικά με τα στοιχεία που αφορούν την ιδιότητα των </w:t>
            </w:r>
            <w:r w:rsidRPr="00FB0D6E">
              <w:rPr>
                <w:rFonts w:ascii="Verdana" w:eastAsia="Times New Roman" w:hAnsi="Verdana" w:cs="Arial"/>
                <w:sz w:val="20"/>
                <w:szCs w:val="20"/>
              </w:rPr>
              <w:lastRenderedPageBreak/>
              <w:t>πολύ μικρών, μικρών και μεσαίων (Μ.Μ.Ε.) επιχειρήσεων για τον χαρακτηρισμό αυτών, σύμφωνα με τη Σύσταση της Επιτροπής των Ευρωπαϊκών Κοινοτήτων με ημερομηνία 06/05/2003 και αρ. 2003/361/ΕΚ. υπογραμμένη από τους ακόλουθους: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το άτομο που είναι εξουσιοδοτημένο να εκπροσωπεί την Επιχείρηση</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Ελεγκτή, μέλος του ΣΕΛΚ ο οποίος θα πιστοποιεί την εγκυρότητα των στοιχείων τα οποία θα καταγράφονται.</w:t>
            </w:r>
          </w:p>
          <w:p w:rsidR="00295B09" w:rsidRPr="00FB0D6E" w:rsidRDefault="00295B09" w:rsidP="00FB3EC0">
            <w:pPr>
              <w:spacing w:after="0" w:line="240" w:lineRule="auto"/>
              <w:rPr>
                <w:rFonts w:ascii="Verdana" w:eastAsia="Times New Roman" w:hAnsi="Verdana" w:cs="Arial"/>
                <w:sz w:val="20"/>
                <w:szCs w:val="20"/>
              </w:rPr>
            </w:pP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ο Αιτητής είναι Κοινοπραξία να ληφθεί υπόψη ότι η Κοινοπραξία αντιμετωπίζεται ως μία Επιχείρηση με βάση τον πιο πάνω ορισμό των Μ.Μ.Ε.</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lastRenderedPageBreak/>
              <w:t>46</w:t>
            </w:r>
          </w:p>
        </w:tc>
      </w:tr>
      <w:tr w:rsidR="00A53E49" w:rsidRPr="00FB0D6E" w:rsidTr="00460EC6">
        <w:tc>
          <w:tcPr>
            <w:tcW w:w="675" w:type="dxa"/>
            <w:tcBorders>
              <w:top w:val="single" w:sz="4" w:space="0" w:color="auto"/>
              <w:left w:val="single" w:sz="4" w:space="0" w:color="auto"/>
              <w:bottom w:val="single" w:sz="4" w:space="0" w:color="auto"/>
              <w:right w:val="single" w:sz="4" w:space="0" w:color="auto"/>
            </w:tcBorders>
          </w:tcPr>
          <w:p w:rsidR="00A53E49" w:rsidRPr="00A53E49" w:rsidRDefault="00A53E49" w:rsidP="00FB3EC0">
            <w:pPr>
              <w:spacing w:after="0" w:line="240" w:lineRule="auto"/>
              <w:jc w:val="left"/>
              <w:rPr>
                <w:rFonts w:ascii="Verdana" w:eastAsia="Times New Roman" w:hAnsi="Verdana" w:cs="Arial"/>
                <w:sz w:val="20"/>
                <w:szCs w:val="20"/>
                <w:lang w:val="en-GB"/>
              </w:rPr>
            </w:pPr>
            <w:r>
              <w:rPr>
                <w:rFonts w:ascii="Verdana" w:eastAsia="Times New Roman" w:hAnsi="Verdana" w:cs="Arial"/>
                <w:sz w:val="20"/>
                <w:szCs w:val="20"/>
                <w:lang w:val="en-GB"/>
              </w:rPr>
              <w:lastRenderedPageBreak/>
              <w:t>53</w:t>
            </w:r>
          </w:p>
        </w:tc>
        <w:tc>
          <w:tcPr>
            <w:tcW w:w="8236" w:type="dxa"/>
            <w:tcBorders>
              <w:top w:val="single" w:sz="4" w:space="0" w:color="auto"/>
              <w:left w:val="single" w:sz="4" w:space="0" w:color="auto"/>
              <w:bottom w:val="single" w:sz="4" w:space="0" w:color="auto"/>
              <w:right w:val="single" w:sz="4" w:space="0" w:color="auto"/>
            </w:tcBorders>
          </w:tcPr>
          <w:p w:rsidR="00A53E49" w:rsidRPr="002B71DA" w:rsidRDefault="00A53E49" w:rsidP="00A53E49">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A53E49" w:rsidRPr="002B71DA" w:rsidRDefault="00A53E49" w:rsidP="00A53E49">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(α) Γίνεται αποδεκτή όταν είναι:</w:t>
            </w:r>
          </w:p>
          <w:p w:rsidR="00A53E49" w:rsidRPr="002B71DA" w:rsidRDefault="00A53E49" w:rsidP="00A53E49">
            <w:pPr>
              <w:spacing w:after="0" w:line="240" w:lineRule="auto"/>
              <w:ind w:left="720"/>
              <w:rPr>
                <w:rFonts w:ascii="Verdana" w:eastAsia="Times New Roman" w:hAnsi="Verdana" w:cs="Arial"/>
                <w:bCs/>
                <w:sz w:val="20"/>
                <w:szCs w:val="20"/>
              </w:rPr>
            </w:pPr>
            <w:r w:rsidRPr="002B71DA">
              <w:rPr>
                <w:rFonts w:ascii="Verdana" w:eastAsia="Times New Roman" w:hAnsi="Verdana" w:cs="Arial"/>
                <w:bCs/>
                <w:sz w:val="20"/>
                <w:szCs w:val="20"/>
              </w:rPr>
              <w:t>(I) Βεβαίωση με αναφορά ότι το προτεινόμενο έργο «Συμμορφώνεται με τις περιβαλλοντικές νομοθεσίες»</w:t>
            </w:r>
          </w:p>
          <w:p w:rsidR="00A53E49" w:rsidRPr="00726EF1" w:rsidRDefault="00A53E49" w:rsidP="00A53E49">
            <w:pPr>
              <w:spacing w:after="0" w:line="240" w:lineRule="auto"/>
              <w:ind w:left="720"/>
              <w:jc w:val="left"/>
              <w:rPr>
                <w:rFonts w:ascii="Verdana" w:eastAsia="Times New Roman" w:hAnsi="Verdana" w:cs="Arial"/>
                <w:bCs/>
                <w:sz w:val="20"/>
                <w:szCs w:val="20"/>
              </w:rPr>
            </w:pPr>
            <w:r w:rsidRPr="002B71DA">
              <w:rPr>
                <w:rFonts w:ascii="Verdana" w:eastAsia="Times New Roman" w:hAnsi="Verdana" w:cs="Arial"/>
                <w:bCs/>
                <w:sz w:val="20"/>
                <w:szCs w:val="20"/>
              </w:rPr>
              <w:t xml:space="preserve">(II) Βεβαίωση ότι το προτεινόμενο έργο «Δεν εμπίπτει στις περιβαλλοντικές νομοθεσίες»                                                                                                                                                                                                                                                                                                                                                                                                                                                                                                                                                                                                                             </w:t>
            </w:r>
            <w:r>
              <w:rPr>
                <w:rFonts w:ascii="Verdana" w:eastAsia="Times New Roman" w:hAnsi="Verdana" w:cs="Arial"/>
                <w:bCs/>
                <w:sz w:val="20"/>
                <w:szCs w:val="20"/>
              </w:rPr>
              <w:t xml:space="preserve">                        </w:t>
            </w:r>
          </w:p>
          <w:p w:rsidR="00A53E49" w:rsidRPr="00726EF1" w:rsidRDefault="00A53E49" w:rsidP="00A53E49">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 Δεν γίνεται αποδεκτή όταν είναι: Βεβαίωση με α</w:t>
            </w:r>
            <w:r>
              <w:rPr>
                <w:rFonts w:ascii="Verdana" w:eastAsia="Times New Roman" w:hAnsi="Verdana" w:cs="Arial"/>
                <w:bCs/>
                <w:sz w:val="20"/>
                <w:szCs w:val="20"/>
              </w:rPr>
              <w:t>ναφορά ότι το προτεινόμενο έργο</w:t>
            </w:r>
            <w:r w:rsidRPr="00726EF1">
              <w:rPr>
                <w:rFonts w:ascii="Verdana" w:eastAsia="Times New Roman" w:hAnsi="Verdana" w:cs="Arial"/>
                <w:bCs/>
                <w:sz w:val="20"/>
                <w:szCs w:val="20"/>
              </w:rPr>
              <w:t xml:space="preserve"> </w:t>
            </w:r>
            <w:r w:rsidRPr="002B71DA">
              <w:rPr>
                <w:rFonts w:ascii="Verdana" w:eastAsia="Times New Roman" w:hAnsi="Verdana" w:cs="Arial"/>
                <w:bCs/>
                <w:sz w:val="20"/>
                <w:szCs w:val="20"/>
              </w:rPr>
              <w:t>«Δεν συμμορφώνεται με τις περιβαλλοντικές νομοθεσίες»</w:t>
            </w:r>
          </w:p>
          <w:p w:rsidR="00A53E49" w:rsidRPr="00FB0D6E" w:rsidRDefault="00A53E4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A53E49" w:rsidRPr="003D0C4C" w:rsidRDefault="00A53E49" w:rsidP="00FB3EC0">
            <w:pPr>
              <w:spacing w:after="0" w:line="240" w:lineRule="auto"/>
              <w:jc w:val="center"/>
              <w:rPr>
                <w:rFonts w:ascii="Verdana" w:eastAsia="Times New Roman" w:hAnsi="Verdana" w:cs="Arial"/>
                <w:sz w:val="20"/>
                <w:szCs w:val="20"/>
                <w:lang w:val="en-US"/>
              </w:rPr>
            </w:pPr>
            <w:r>
              <w:rPr>
                <w:rFonts w:ascii="Verdana" w:eastAsia="Times New Roman" w:hAnsi="Verdana" w:cs="Arial"/>
                <w:sz w:val="20"/>
                <w:szCs w:val="20"/>
                <w:lang w:val="en-US"/>
              </w:rPr>
              <w:t>53</w:t>
            </w:r>
          </w:p>
        </w:tc>
      </w:tr>
      <w:tr w:rsidR="00295B09" w:rsidRPr="00FB0D6E" w:rsidTr="00460EC6">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Default="00295B09" w:rsidP="00295B09">
            <w:pPr>
              <w:spacing w:after="0" w:line="240" w:lineRule="auto"/>
              <w:rPr>
                <w:rFonts w:ascii="Verdana" w:eastAsia="Times New Roman" w:hAnsi="Verdana" w:cs="Arial"/>
                <w:b/>
                <w:sz w:val="20"/>
                <w:szCs w:val="20"/>
              </w:rPr>
            </w:pPr>
            <w:r>
              <w:rPr>
                <w:rFonts w:ascii="Verdana" w:eastAsia="Times New Roman" w:hAnsi="Verdana" w:cs="Arial"/>
                <w:b/>
                <w:sz w:val="20"/>
                <w:szCs w:val="20"/>
              </w:rPr>
              <w:t xml:space="preserve">Άλλα </w:t>
            </w:r>
            <w:r w:rsidRPr="003D0C4C">
              <w:rPr>
                <w:rFonts w:ascii="Verdana" w:eastAsia="Times New Roman" w:hAnsi="Verdana" w:cs="Arial"/>
                <w:b/>
                <w:sz w:val="20"/>
                <w:szCs w:val="20"/>
              </w:rPr>
              <w:t>Δικαιολογητικά Έγγραφα</w:t>
            </w:r>
          </w:p>
          <w:p w:rsidR="00460EC6" w:rsidRPr="003D0C4C" w:rsidRDefault="00460EC6" w:rsidP="00295B09">
            <w:pPr>
              <w:spacing w:after="0" w:line="240" w:lineRule="auto"/>
              <w:rPr>
                <w:rFonts w:ascii="Verdana" w:eastAsia="Times New Roman" w:hAnsi="Verdana" w:cs="Arial"/>
                <w:sz w:val="20"/>
                <w:szCs w:val="20"/>
                <w:lang w:val="en-US"/>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υποβληθούν:</w:t>
            </w:r>
          </w:p>
          <w:p w:rsidR="00295B09" w:rsidRPr="00FB0D6E" w:rsidRDefault="00295B09"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Σύστασης.</w:t>
            </w:r>
          </w:p>
          <w:p w:rsidR="00295B09" w:rsidRPr="00FB0D6E" w:rsidRDefault="00295B09"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των Διευθυντών και Γραμματέων.</w:t>
            </w:r>
          </w:p>
          <w:p w:rsidR="00295B09" w:rsidRPr="00FB0D6E" w:rsidRDefault="00295B09"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διεύθυνσης εγγεγραμμένου  γραφείου της Εταιρείας. </w:t>
            </w:r>
          </w:p>
          <w:p w:rsidR="00295B09" w:rsidRPr="00FB0D6E" w:rsidRDefault="00295B09"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Μετόχων. </w:t>
            </w:r>
          </w:p>
          <w:p w:rsidR="00295B09" w:rsidRPr="00FB0D6E" w:rsidRDefault="00295B09" w:rsidP="00FB3EC0">
            <w:pPr>
              <w:spacing w:after="0" w:line="240" w:lineRule="auto"/>
              <w:ind w:left="270"/>
              <w:rPr>
                <w:rFonts w:ascii="Verdana" w:eastAsia="Times New Roman" w:hAnsi="Verdana" w:cs="Arial"/>
                <w:sz w:val="20"/>
                <w:szCs w:val="20"/>
              </w:rPr>
            </w:pPr>
            <w:r w:rsidRPr="00FB0D6E">
              <w:rPr>
                <w:rFonts w:ascii="Verdana" w:eastAsia="Times New Roman" w:hAnsi="Verdana" w:cs="Arial"/>
                <w:sz w:val="20"/>
                <w:szCs w:val="20"/>
              </w:rPr>
              <w:t xml:space="preserve">Σε περίπτωση εταιρείας της οποίας οι μετοχές είναι εισηγμένες στο Χρηματιστήριο δεν απαιτείται Πιστοποιητικό Μετόχων.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τεκμηριώνουν: </w:t>
            </w:r>
          </w:p>
          <w:p w:rsidR="00295B09" w:rsidRPr="00FB0D6E" w:rsidRDefault="00295B09"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τη σύσταση της Επιχείρησης </w:t>
            </w:r>
          </w:p>
          <w:p w:rsidR="00295B09" w:rsidRPr="00FB0D6E" w:rsidRDefault="00295B09"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τη διεύθυνση των κεντρικών γραφείων Διοίκησης.</w:t>
            </w:r>
          </w:p>
          <w:p w:rsidR="00295B09" w:rsidRPr="00FB0D6E" w:rsidRDefault="00295B09" w:rsidP="00295B09">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τον Ιδιοκτήτη της Επιχείρησης.</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τα πιο πάνω να υποβληθούν για κάθε μέλος της Κοινοπραξίας.</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FB0D6E"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20</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Τοπογραφικό σχέδιο του γηπέδου στο οποίο θα υλοποιηθεί το Προτεινόμενο Έργο.</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w:t>
            </w:r>
            <w:r w:rsidRPr="003D0C4C">
              <w:rPr>
                <w:rFonts w:ascii="Verdana" w:eastAsia="Times New Roman" w:hAnsi="Verdana" w:cs="Arial"/>
                <w:sz w:val="20"/>
                <w:szCs w:val="20"/>
              </w:rPr>
              <w:t>1</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Φωτογραφική αποτύπωση του γηπέδου στο οποίο θα υλοποιηθεί το Προτεινόμενο Έργο και των υφιστάμενων εγκαταστάσεων σε αυτό (εάν υπάρχουν).</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22</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lastRenderedPageBreak/>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που το προτεινόμενο έργο περιλαμβάνει κατασκευαστικές εργασίες Δελτίο Ποσοτήτων υπογραμμένο από Επιμετρητή Ποσοτήτων</w:t>
            </w:r>
            <w:r w:rsidRPr="003D0C4C">
              <w:rPr>
                <w:rFonts w:ascii="Verdana" w:eastAsia="Times New Roman" w:hAnsi="Verdana" w:cs="Arial"/>
                <w:sz w:val="20"/>
                <w:szCs w:val="20"/>
              </w:rPr>
              <w:t xml:space="preserve"> </w:t>
            </w:r>
            <w:r w:rsidRPr="00FB0D6E">
              <w:rPr>
                <w:rFonts w:ascii="Verdana" w:eastAsia="Times New Roman" w:hAnsi="Verdana" w:cs="Arial"/>
                <w:sz w:val="20"/>
                <w:szCs w:val="20"/>
              </w:rPr>
              <w:t>μέλος του ΕΤΕΚ με ισχύουσα Άδεια.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Οι μη Επιλέξιμες Δαπάνες της Επένδυσης να παρουσιάζονται σε ξεχωριστή ευδιάκριτη στήλη στο Δελτίο Ποσοτήτων.</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25</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Την επιλεγείσα προσφορά από τους ακόλουθους:</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εργολάβο του κατασκευαστικού μέρους του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υπεργολάβο/υπεργολάβους του κατασκευαστικού μέρους του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προμηθευτή/προμηθευτές εξοπλισμού/μηχανημάτων/υπηρεσιών π.χ. </w:t>
            </w:r>
            <w:proofErr w:type="spellStart"/>
            <w:r w:rsidRPr="00FB0D6E">
              <w:rPr>
                <w:rFonts w:ascii="Verdana" w:eastAsia="Times New Roman" w:hAnsi="Verdana" w:cs="Arial"/>
                <w:sz w:val="20"/>
                <w:szCs w:val="20"/>
              </w:rPr>
              <w:t>πάροχοι</w:t>
            </w:r>
            <w:proofErr w:type="spellEnd"/>
            <w:r w:rsidRPr="00FB0D6E">
              <w:rPr>
                <w:rFonts w:ascii="Verdana" w:eastAsia="Times New Roman" w:hAnsi="Verdana" w:cs="Arial"/>
                <w:sz w:val="20"/>
                <w:szCs w:val="20"/>
              </w:rPr>
              <w:t xml:space="preserve"> υπηρεσιών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 προμηθευτή/προμηθευτές υλικών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(ε) μελετητών έργου και </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 λοιπές προσφορές έργου.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δεν απαιτούνται οι πιο πάνω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 </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Χρονοδιάγραμμα υλοποίησης του έργου σε μορφή </w:t>
            </w:r>
            <w:proofErr w:type="spellStart"/>
            <w:r w:rsidRPr="00FB0D6E">
              <w:rPr>
                <w:rFonts w:ascii="Verdana" w:eastAsia="Times New Roman" w:hAnsi="Verdana" w:cs="Arial"/>
                <w:sz w:val="20"/>
                <w:szCs w:val="20"/>
              </w:rPr>
              <w:t>Gantt</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Chart</w:t>
            </w:r>
            <w:proofErr w:type="spellEnd"/>
            <w:r w:rsidRPr="00FB0D6E">
              <w:rPr>
                <w:rFonts w:ascii="Verdana" w:eastAsia="Times New Roman" w:hAnsi="Verdana" w:cs="Arial"/>
                <w:sz w:val="20"/>
                <w:szCs w:val="20"/>
              </w:rPr>
              <w:t xml:space="preserve"> υπογραμμένο από τον Αρχιτέκτονα μελετητή μέλος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8</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p w:rsidR="007D728F" w:rsidRPr="00FB0D6E" w:rsidRDefault="007D728F"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Αντίγραφο ισχύουσας Άδειας Αρχιτέκτονα από το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30</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31</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Άδεια Οικοδομής για την υλοποίηση του προτεινόμενου έργου σε περίπτωση που αυτή έχει ήδη εξασφαλιστεί ή απόδειξη κατάθεσης Αίτησης για εξασφάλιση άδειας οικοδομής σε περίπτωση που έχει υποβληθεί στις αρμόδιες αρχές ένα τέτοιο αίτημα, ώστε να ληφθούν υπόψη στη βαθμολόγηση του κριτηρίου επιλογής με </w:t>
            </w:r>
            <w:proofErr w:type="spellStart"/>
            <w:r w:rsidRPr="00FB0D6E">
              <w:rPr>
                <w:rFonts w:ascii="Verdana" w:eastAsia="Times New Roman" w:hAnsi="Verdana" w:cs="Arial"/>
                <w:sz w:val="20"/>
                <w:szCs w:val="20"/>
              </w:rPr>
              <w:t>α.α</w:t>
            </w:r>
            <w:proofErr w:type="spellEnd"/>
            <w:r w:rsidRPr="00FB0D6E">
              <w:rPr>
                <w:rFonts w:ascii="Verdana" w:eastAsia="Times New Roman" w:hAnsi="Verdana" w:cs="Arial"/>
                <w:sz w:val="20"/>
                <w:szCs w:val="20"/>
              </w:rPr>
              <w:t xml:space="preserve">. 2.1 του Παραρτήματος V.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EE3DE4" w:rsidRPr="00FB0D6E" w:rsidTr="00460EC6">
        <w:tc>
          <w:tcPr>
            <w:tcW w:w="675"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36</w:t>
            </w:r>
          </w:p>
        </w:tc>
        <w:tc>
          <w:tcPr>
            <w:tcW w:w="8236" w:type="dxa"/>
            <w:tcBorders>
              <w:top w:val="single" w:sz="4" w:space="0" w:color="auto"/>
              <w:left w:val="single" w:sz="4" w:space="0" w:color="auto"/>
              <w:bottom w:val="single" w:sz="4" w:space="0" w:color="auto"/>
              <w:right w:val="single" w:sz="4" w:space="0" w:color="auto"/>
            </w:tcBorders>
          </w:tcPr>
          <w:p w:rsidR="00EE3DE4" w:rsidRDefault="00EE3DE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Κατόψεις τουλάχιστον των ακόλουθων τύπων διάταξης στην Κύρια Αίθουσα του Συνεδριακού Κέντρου: </w:t>
            </w:r>
            <w:proofErr w:type="spellStart"/>
            <w:r w:rsidRPr="00FB0D6E">
              <w:rPr>
                <w:rFonts w:ascii="Verdana" w:eastAsia="Times New Roman" w:hAnsi="Verdana" w:cs="Arial"/>
                <w:sz w:val="20"/>
                <w:szCs w:val="20"/>
              </w:rPr>
              <w:t>theatre</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style</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classroom</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style</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reception</w:t>
            </w:r>
            <w:proofErr w:type="spellEnd"/>
            <w:r w:rsidRPr="00FB0D6E">
              <w:rPr>
                <w:rFonts w:ascii="Verdana" w:eastAsia="Times New Roman" w:hAnsi="Verdana" w:cs="Arial"/>
                <w:sz w:val="20"/>
                <w:szCs w:val="20"/>
              </w:rPr>
              <w:t>, u-</w:t>
            </w:r>
            <w:proofErr w:type="spellStart"/>
            <w:r w:rsidRPr="00FB0D6E">
              <w:rPr>
                <w:rFonts w:ascii="Verdana" w:eastAsia="Times New Roman" w:hAnsi="Verdana" w:cs="Arial"/>
                <w:sz w:val="20"/>
                <w:szCs w:val="20"/>
              </w:rPr>
              <w:t>shaped</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banquet</w:t>
            </w:r>
            <w:proofErr w:type="spellEnd"/>
            <w:r w:rsidRPr="00FB0D6E">
              <w:rPr>
                <w:rFonts w:ascii="Verdana" w:eastAsia="Times New Roman" w:hAnsi="Verdana" w:cs="Arial"/>
                <w:sz w:val="20"/>
                <w:szCs w:val="20"/>
              </w:rPr>
              <w:t xml:space="preserve"> στις οποίες να φαίνονται τοποθετημένες και οι μεταφραστικές καμπίνες που αναφέρονται στους Πίνακες 1 και 6 του Παραρτήματος ΙV (Άξονας Α, Κατηγορίες Α1 και Α3).</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DE4" w:rsidRPr="003D0C4C" w:rsidRDefault="00EE3DE4" w:rsidP="00FB3EC0">
            <w:pPr>
              <w:spacing w:after="0" w:line="240" w:lineRule="auto"/>
              <w:jc w:val="center"/>
              <w:rPr>
                <w:rFonts w:ascii="Verdana" w:eastAsia="Times New Roman" w:hAnsi="Verdana" w:cs="Arial"/>
                <w:sz w:val="20"/>
                <w:szCs w:val="20"/>
              </w:rPr>
            </w:pPr>
          </w:p>
        </w:tc>
      </w:tr>
      <w:tr w:rsidR="00EE3DE4" w:rsidRPr="00FB0D6E" w:rsidTr="00460EC6">
        <w:tc>
          <w:tcPr>
            <w:tcW w:w="675"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37</w:t>
            </w:r>
          </w:p>
        </w:tc>
        <w:tc>
          <w:tcPr>
            <w:tcW w:w="8236" w:type="dxa"/>
            <w:tcBorders>
              <w:top w:val="single" w:sz="4" w:space="0" w:color="auto"/>
              <w:left w:val="single" w:sz="4" w:space="0" w:color="auto"/>
              <w:bottom w:val="single" w:sz="4" w:space="0" w:color="auto"/>
              <w:right w:val="single" w:sz="4" w:space="0" w:color="auto"/>
            </w:tcBorders>
          </w:tcPr>
          <w:p w:rsidR="00EE3DE4" w:rsidRDefault="00EE3DE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Κάτοψη στην οποία να παρουσιάζεται ο τρόπος διαχωρισμού της κύριας αίθουσας του Συνεδριακού κέντρου σε μικρότερες αίθουσες προς ικανοποίηση των απαιτήσεων του σημείου 1.1.2 του Πίνακα  1 και του σημείου 1.3 του Πίνακα  6 του Παραρτήματος ΙV (Άξονας Α, Κατηγορίες Α1 και Α3).</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DE4" w:rsidRPr="003D0C4C" w:rsidRDefault="00EE3DE4" w:rsidP="00FB3EC0">
            <w:pPr>
              <w:spacing w:after="0" w:line="240" w:lineRule="auto"/>
              <w:jc w:val="center"/>
              <w:rPr>
                <w:rFonts w:ascii="Verdana" w:eastAsia="Times New Roman" w:hAnsi="Verdana" w:cs="Arial"/>
                <w:sz w:val="20"/>
                <w:szCs w:val="20"/>
              </w:rPr>
            </w:pPr>
          </w:p>
        </w:tc>
      </w:tr>
      <w:tr w:rsidR="00EE3DE4" w:rsidRPr="00FB0D6E" w:rsidTr="00460EC6">
        <w:tc>
          <w:tcPr>
            <w:tcW w:w="675"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38</w:t>
            </w:r>
          </w:p>
        </w:tc>
        <w:tc>
          <w:tcPr>
            <w:tcW w:w="8236"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Μελέτη Φωτισμού Συνεδριακού Κέντρου.</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DE4" w:rsidRPr="003D0C4C" w:rsidRDefault="00EE3DE4" w:rsidP="00FB3EC0">
            <w:pPr>
              <w:spacing w:after="0" w:line="240" w:lineRule="auto"/>
              <w:jc w:val="center"/>
              <w:rPr>
                <w:rFonts w:ascii="Verdana" w:eastAsia="Times New Roman" w:hAnsi="Verdana" w:cs="Arial"/>
                <w:sz w:val="20"/>
                <w:szCs w:val="20"/>
                <w:lang w:val="en-US"/>
              </w:rPr>
            </w:pPr>
          </w:p>
        </w:tc>
      </w:tr>
      <w:tr w:rsidR="00EE3DE4" w:rsidRPr="00FB0D6E" w:rsidTr="00460EC6">
        <w:tc>
          <w:tcPr>
            <w:tcW w:w="675"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3</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EE3DE4" w:rsidRPr="00A53E49" w:rsidRDefault="00EE3DE4" w:rsidP="00FB3EC0">
            <w:pPr>
              <w:spacing w:after="0" w:line="240" w:lineRule="auto"/>
              <w:rPr>
                <w:rFonts w:ascii="Verdana" w:eastAsia="Times New Roman" w:hAnsi="Verdana" w:cs="Arial"/>
                <w:sz w:val="20"/>
                <w:szCs w:val="20"/>
                <w:lang w:val="en-GB"/>
              </w:rPr>
            </w:pPr>
            <w:r w:rsidRPr="00FB0D6E">
              <w:rPr>
                <w:rFonts w:ascii="Verdana" w:eastAsia="Times New Roman" w:hAnsi="Verdana" w:cs="Arial"/>
                <w:sz w:val="20"/>
                <w:szCs w:val="20"/>
              </w:rPr>
              <w:t>Ακουστική Μελέτη Συνεδριακού Κέντρου.</w:t>
            </w:r>
            <w:bookmarkStart w:id="0" w:name="_GoBack"/>
            <w:bookmarkEnd w:id="0"/>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DE4" w:rsidRPr="003D0C4C" w:rsidRDefault="00EE3DE4" w:rsidP="00FB3EC0">
            <w:pPr>
              <w:spacing w:after="0" w:line="240" w:lineRule="auto"/>
              <w:jc w:val="center"/>
              <w:rPr>
                <w:rFonts w:ascii="Verdana" w:eastAsia="Times New Roman" w:hAnsi="Verdana" w:cs="Arial"/>
                <w:sz w:val="20"/>
                <w:szCs w:val="20"/>
                <w:lang w:val="en-US"/>
              </w:rPr>
            </w:pPr>
          </w:p>
        </w:tc>
      </w:tr>
      <w:tr w:rsidR="00484094" w:rsidRPr="00FB0D6E" w:rsidTr="00460EC6">
        <w:tc>
          <w:tcPr>
            <w:tcW w:w="675" w:type="dxa"/>
            <w:tcBorders>
              <w:top w:val="single" w:sz="4" w:space="0" w:color="auto"/>
              <w:left w:val="single" w:sz="4" w:space="0" w:color="auto"/>
              <w:bottom w:val="single" w:sz="4" w:space="0" w:color="auto"/>
              <w:right w:val="single" w:sz="4" w:space="0" w:color="auto"/>
            </w:tcBorders>
          </w:tcPr>
          <w:p w:rsidR="00484094" w:rsidRPr="00FB0D6E" w:rsidRDefault="0048409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lastRenderedPageBreak/>
              <w:t>43</w:t>
            </w:r>
          </w:p>
        </w:tc>
        <w:tc>
          <w:tcPr>
            <w:tcW w:w="8236" w:type="dxa"/>
            <w:tcBorders>
              <w:top w:val="single" w:sz="4" w:space="0" w:color="auto"/>
              <w:left w:val="single" w:sz="4" w:space="0" w:color="auto"/>
              <w:bottom w:val="single" w:sz="4" w:space="0" w:color="auto"/>
              <w:right w:val="single" w:sz="4" w:space="0" w:color="auto"/>
            </w:tcBorders>
          </w:tcPr>
          <w:p w:rsidR="00484094" w:rsidRDefault="0048409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το Προτεινόμενο Έργο είναι εκτός του γηπέδου του ξενοδοχείου/τουριστικού καταλύματος που εξυπηρετεί, Χάρτης ευρύτερης περιοχής  σε κλίμακα 1:5000 ή μεγαλύτερης, που θα σημειώνεται με ευκρίνεια η θέση του γηπέδου που θα υλοποιηθεί το Προτεινόμενο Έργο και η θέση του γηπέδου του ξενοδοχείου ή τουριστικού καταλύματος που εξυπηρετεί η Επένδυση, καθώς και η χιλιομετρική απόσταση μεταξύ τους. </w:t>
            </w:r>
          </w:p>
          <w:p w:rsidR="00484094" w:rsidRPr="00FB0D6E" w:rsidRDefault="0048409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094" w:rsidRPr="00FB0D6E" w:rsidRDefault="00484094" w:rsidP="00FB3EC0">
            <w:pPr>
              <w:spacing w:after="0" w:line="240" w:lineRule="auto"/>
              <w:jc w:val="center"/>
              <w:rPr>
                <w:rFonts w:ascii="Verdana" w:eastAsia="Times New Roman" w:hAnsi="Verdana" w:cs="Arial"/>
                <w:sz w:val="20"/>
                <w:szCs w:val="20"/>
              </w:rPr>
            </w:pPr>
          </w:p>
        </w:tc>
      </w:tr>
      <w:tr w:rsidR="00484094" w:rsidRPr="00FB0D6E" w:rsidTr="00460EC6">
        <w:tc>
          <w:tcPr>
            <w:tcW w:w="675" w:type="dxa"/>
            <w:tcBorders>
              <w:top w:val="single" w:sz="4" w:space="0" w:color="auto"/>
              <w:left w:val="single" w:sz="4" w:space="0" w:color="auto"/>
              <w:bottom w:val="single" w:sz="4" w:space="0" w:color="auto"/>
              <w:right w:val="single" w:sz="4" w:space="0" w:color="auto"/>
            </w:tcBorders>
          </w:tcPr>
          <w:p w:rsidR="00484094" w:rsidRPr="00FB0D6E" w:rsidRDefault="0048409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44</w:t>
            </w:r>
          </w:p>
        </w:tc>
        <w:tc>
          <w:tcPr>
            <w:tcW w:w="8236" w:type="dxa"/>
            <w:tcBorders>
              <w:top w:val="single" w:sz="4" w:space="0" w:color="auto"/>
              <w:left w:val="single" w:sz="4" w:space="0" w:color="auto"/>
              <w:bottom w:val="single" w:sz="4" w:space="0" w:color="auto"/>
              <w:right w:val="single" w:sz="4" w:space="0" w:color="auto"/>
            </w:tcBorders>
          </w:tcPr>
          <w:p w:rsidR="00484094" w:rsidRDefault="0048409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Κάτοψη στην οποία να παρουσιάζεται ο τρόπος διαχωρισμού των τριών (3) επιπρόσθετων αιθουσών του Συνεδριακού Κέντρου σε διάφορους συνδυασμούς προς ικανοποίηση των απαιτήσεων του σημείου 2.1 του Πίνακα 6 του Παραρτήματος </w:t>
            </w:r>
            <w:r w:rsidRPr="00FB0D6E">
              <w:rPr>
                <w:rFonts w:ascii="Verdana" w:eastAsia="Times New Roman" w:hAnsi="Verdana" w:cs="Arial"/>
                <w:sz w:val="20"/>
                <w:szCs w:val="20"/>
                <w:lang w:val="en-US"/>
              </w:rPr>
              <w:t>IV</w:t>
            </w:r>
            <w:r w:rsidRPr="00FB0D6E">
              <w:rPr>
                <w:rFonts w:ascii="Verdana" w:eastAsia="Times New Roman" w:hAnsi="Verdana" w:cs="Arial"/>
                <w:sz w:val="20"/>
                <w:szCs w:val="20"/>
              </w:rPr>
              <w:t xml:space="preserve"> (Άξονας Α, Κατηγορία Α3).</w:t>
            </w:r>
          </w:p>
          <w:p w:rsidR="00484094" w:rsidRPr="00FB0D6E" w:rsidRDefault="0048409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094" w:rsidRPr="00FB0D6E" w:rsidRDefault="00484094" w:rsidP="00FB3EC0">
            <w:pPr>
              <w:spacing w:after="0" w:line="240" w:lineRule="auto"/>
              <w:jc w:val="center"/>
              <w:rPr>
                <w:rFonts w:ascii="Verdana" w:eastAsia="Times New Roman" w:hAnsi="Verdana" w:cs="Arial"/>
                <w:sz w:val="20"/>
                <w:szCs w:val="20"/>
              </w:rPr>
            </w:pPr>
          </w:p>
        </w:tc>
      </w:tr>
      <w:tr w:rsidR="00484094" w:rsidRPr="00FB0D6E" w:rsidTr="00460EC6">
        <w:tc>
          <w:tcPr>
            <w:tcW w:w="675" w:type="dxa"/>
            <w:tcBorders>
              <w:top w:val="single" w:sz="4" w:space="0" w:color="auto"/>
              <w:left w:val="single" w:sz="4" w:space="0" w:color="auto"/>
              <w:bottom w:val="single" w:sz="4" w:space="0" w:color="auto"/>
              <w:right w:val="single" w:sz="4" w:space="0" w:color="auto"/>
            </w:tcBorders>
          </w:tcPr>
          <w:p w:rsidR="00484094" w:rsidRPr="00FB0D6E" w:rsidRDefault="0048409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45</w:t>
            </w:r>
          </w:p>
        </w:tc>
        <w:tc>
          <w:tcPr>
            <w:tcW w:w="8236" w:type="dxa"/>
            <w:tcBorders>
              <w:top w:val="single" w:sz="4" w:space="0" w:color="auto"/>
              <w:left w:val="single" w:sz="4" w:space="0" w:color="auto"/>
              <w:bottom w:val="single" w:sz="4" w:space="0" w:color="auto"/>
              <w:right w:val="single" w:sz="4" w:space="0" w:color="auto"/>
            </w:tcBorders>
          </w:tcPr>
          <w:p w:rsidR="00484094" w:rsidRDefault="0048409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προτείνεται πρόσθετη εγκατάσταση για άθληση σύμφωνα με το σημείο 1.1 του Πίνακα 10 του Παραρτήματος ΙV (Άξονας Α, Κατηγορία Α3), οι προδιαγραφές της FINA για το προτεινόμενο άθλημα.</w:t>
            </w:r>
          </w:p>
          <w:p w:rsidR="00484094" w:rsidRPr="00FB0D6E" w:rsidRDefault="0048409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094" w:rsidRPr="00FB0D6E" w:rsidRDefault="00484094" w:rsidP="00FB3EC0">
            <w:pPr>
              <w:spacing w:after="0" w:line="240" w:lineRule="auto"/>
              <w:jc w:val="center"/>
              <w:rPr>
                <w:rFonts w:ascii="Verdana" w:eastAsia="Times New Roman" w:hAnsi="Verdana" w:cs="Arial"/>
                <w:sz w:val="20"/>
                <w:szCs w:val="20"/>
              </w:rPr>
            </w:pPr>
          </w:p>
        </w:tc>
      </w:tr>
      <w:tr w:rsidR="00880A85" w:rsidRPr="00FB0D6E" w:rsidTr="00460EC6">
        <w:tc>
          <w:tcPr>
            <w:tcW w:w="675" w:type="dxa"/>
            <w:tcBorders>
              <w:top w:val="single" w:sz="4" w:space="0" w:color="auto"/>
              <w:left w:val="single" w:sz="4" w:space="0" w:color="auto"/>
              <w:bottom w:val="single" w:sz="4" w:space="0" w:color="auto"/>
              <w:right w:val="single" w:sz="4" w:space="0" w:color="auto"/>
            </w:tcBorders>
          </w:tcPr>
          <w:p w:rsidR="00880A85" w:rsidRPr="00FB0D6E" w:rsidRDefault="00880A85" w:rsidP="00FB3EC0">
            <w:pPr>
              <w:spacing w:after="0" w:line="240" w:lineRule="auto"/>
              <w:ind w:left="720" w:hanging="750"/>
              <w:contextualSpacing/>
              <w:rPr>
                <w:rFonts w:ascii="Verdana" w:eastAsia="Times New Roman" w:hAnsi="Verdana" w:cs="Arial"/>
                <w:sz w:val="20"/>
                <w:szCs w:val="20"/>
              </w:rPr>
            </w:pPr>
            <w:r w:rsidRPr="00FB0D6E">
              <w:rPr>
                <w:rFonts w:ascii="Verdana" w:eastAsia="Times New Roman" w:hAnsi="Verdana" w:cs="Arial"/>
                <w:sz w:val="20"/>
                <w:szCs w:val="20"/>
              </w:rPr>
              <w:t>47</w:t>
            </w:r>
          </w:p>
        </w:tc>
        <w:tc>
          <w:tcPr>
            <w:tcW w:w="8236" w:type="dxa"/>
            <w:tcBorders>
              <w:top w:val="single" w:sz="4" w:space="0" w:color="auto"/>
              <w:left w:val="single" w:sz="4" w:space="0" w:color="auto"/>
              <w:bottom w:val="single" w:sz="4" w:space="0" w:color="auto"/>
              <w:right w:val="single" w:sz="4" w:space="0" w:color="auto"/>
            </w:tcBorders>
          </w:tcPr>
          <w:p w:rsidR="00880A85" w:rsidRPr="00FB0D6E" w:rsidRDefault="00880A85" w:rsidP="00880A85">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Σχέδιο λεπτομέρειας του συστήματος αποστράγγισης των υδάτων των γηπέδων του Αθλητικού και Προπονητικού Κέντρου Ποδοσφαίρου προς ικανοποίηση των απ</w:t>
            </w:r>
            <w:r>
              <w:rPr>
                <w:rFonts w:ascii="Verdana" w:eastAsia="Times New Roman" w:hAnsi="Verdana" w:cs="Arial"/>
                <w:sz w:val="20"/>
                <w:szCs w:val="20"/>
              </w:rPr>
              <w:t>αιτήσεων των ακόλουθων Σημείων:</w:t>
            </w:r>
          </w:p>
          <w:p w:rsidR="00880A85" w:rsidRPr="00FB0D6E" w:rsidRDefault="00880A85" w:rsidP="00FB3EC0">
            <w:pPr>
              <w:spacing w:after="0" w:line="240" w:lineRule="auto"/>
              <w:ind w:left="360"/>
              <w:contextualSpacing/>
              <w:rPr>
                <w:rFonts w:ascii="Verdana" w:eastAsia="Times New Roman" w:hAnsi="Verdana" w:cs="Arial"/>
                <w:sz w:val="20"/>
                <w:szCs w:val="20"/>
              </w:rPr>
            </w:pPr>
            <w:r w:rsidRPr="00FB0D6E">
              <w:rPr>
                <w:rFonts w:ascii="Verdana" w:eastAsia="Times New Roman" w:hAnsi="Verdana" w:cs="Arial"/>
                <w:sz w:val="20"/>
                <w:szCs w:val="20"/>
              </w:rPr>
              <w:t>-Σημείο 1.5 του Πίνακα 7 του Παραρτήματος ΙV (Άξονας Α, Κατηγορία Α3)</w:t>
            </w:r>
          </w:p>
          <w:p w:rsidR="00880A85" w:rsidRPr="00FB0D6E" w:rsidRDefault="00880A85" w:rsidP="00FB3EC0">
            <w:pPr>
              <w:spacing w:after="0" w:line="240" w:lineRule="auto"/>
              <w:ind w:left="360"/>
              <w:contextualSpacing/>
              <w:rPr>
                <w:rFonts w:ascii="Verdana" w:eastAsia="Times New Roman" w:hAnsi="Verdana" w:cs="Arial"/>
                <w:sz w:val="20"/>
                <w:szCs w:val="20"/>
              </w:rPr>
            </w:pPr>
          </w:p>
          <w:p w:rsidR="00880A85" w:rsidRPr="00FB0D6E" w:rsidRDefault="00880A85" w:rsidP="00FB3EC0">
            <w:pPr>
              <w:spacing w:after="0" w:line="240" w:lineRule="auto"/>
              <w:ind w:left="360"/>
              <w:contextualSpacing/>
              <w:rPr>
                <w:rFonts w:ascii="Verdana" w:eastAsia="Times New Roman" w:hAnsi="Verdana" w:cs="Arial"/>
                <w:sz w:val="20"/>
                <w:szCs w:val="20"/>
              </w:rPr>
            </w:pPr>
            <w:r w:rsidRPr="00FB0D6E">
              <w:rPr>
                <w:rFonts w:ascii="Verdana" w:eastAsia="Times New Roman" w:hAnsi="Verdana" w:cs="Arial"/>
                <w:sz w:val="20"/>
                <w:szCs w:val="20"/>
              </w:rPr>
              <w:t xml:space="preserve">- Σημείο 1.1 του Πίνακα 8 του Παραρτήματος </w:t>
            </w:r>
            <w:r w:rsidRPr="00FB0D6E">
              <w:rPr>
                <w:rFonts w:ascii="Verdana" w:eastAsia="Times New Roman" w:hAnsi="Verdana" w:cs="Arial"/>
                <w:sz w:val="20"/>
                <w:szCs w:val="20"/>
                <w:lang w:val="en-US"/>
              </w:rPr>
              <w:t>IV</w:t>
            </w:r>
            <w:r w:rsidRPr="00FB0D6E">
              <w:rPr>
                <w:rFonts w:ascii="Verdana" w:eastAsia="Times New Roman" w:hAnsi="Verdana" w:cs="Arial"/>
                <w:sz w:val="20"/>
                <w:szCs w:val="20"/>
              </w:rPr>
              <w:t xml:space="preserve">  (Άξονας Α, Κατηγορία Α3) σε περίπτωση που προτείνεται η συγκεκριμένη παρέμβαση.</w:t>
            </w:r>
          </w:p>
          <w:p w:rsidR="00880A85" w:rsidRPr="00FB0D6E" w:rsidRDefault="00880A85" w:rsidP="00FB3EC0">
            <w:pPr>
              <w:spacing w:after="0" w:line="240" w:lineRule="auto"/>
              <w:ind w:left="360"/>
              <w:contextualSpacing/>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0A85" w:rsidRPr="00FB0D6E" w:rsidRDefault="00880A85" w:rsidP="00FB3EC0">
            <w:pPr>
              <w:spacing w:after="0" w:line="240" w:lineRule="auto"/>
              <w:jc w:val="center"/>
              <w:rPr>
                <w:rFonts w:ascii="Verdana" w:eastAsia="Times New Roman" w:hAnsi="Verdana" w:cs="Arial"/>
                <w:sz w:val="20"/>
                <w:szCs w:val="20"/>
              </w:rPr>
            </w:pPr>
          </w:p>
        </w:tc>
      </w:tr>
    </w:tbl>
    <w:p w:rsidR="003D0C4C" w:rsidRPr="003D0C4C" w:rsidRDefault="003D0C4C" w:rsidP="00460EC6"/>
    <w:sectPr w:rsidR="003D0C4C" w:rsidRPr="003D0C4C" w:rsidSect="00E64F53">
      <w:pgSz w:w="12240" w:h="15840"/>
      <w:pgMar w:top="1276"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D49"/>
    <w:multiLevelType w:val="hybridMultilevel"/>
    <w:tmpl w:val="DFCAEB86"/>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C3E3A33"/>
    <w:multiLevelType w:val="hybridMultilevel"/>
    <w:tmpl w:val="736EDF56"/>
    <w:lvl w:ilvl="0" w:tplc="0409001B">
      <w:start w:val="1"/>
      <w:numFmt w:val="lowerRoman"/>
      <w:lvlText w:val="%1."/>
      <w:lvlJc w:val="right"/>
      <w:pPr>
        <w:ind w:left="630" w:hanging="360"/>
      </w:pPr>
      <w:rPr>
        <w:rFonts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3024E38"/>
    <w:multiLevelType w:val="hybridMultilevel"/>
    <w:tmpl w:val="5A8661F4"/>
    <w:lvl w:ilvl="0" w:tplc="0409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36279D"/>
    <w:multiLevelType w:val="hybridMultilevel"/>
    <w:tmpl w:val="A15A75B4"/>
    <w:lvl w:ilvl="0" w:tplc="5CE4000A">
      <w:numFmt w:val="bullet"/>
      <w:lvlText w:val="-"/>
      <w:lvlJc w:val="left"/>
      <w:pPr>
        <w:ind w:left="841" w:hanging="360"/>
      </w:pPr>
      <w:rPr>
        <w:rFonts w:ascii="Arial" w:eastAsia="Times New Roman" w:hAnsi="Arial" w:hint="default"/>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
    <w:nsid w:val="32BB64D7"/>
    <w:multiLevelType w:val="hybridMultilevel"/>
    <w:tmpl w:val="EBB058DE"/>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32260"/>
    <w:multiLevelType w:val="hybridMultilevel"/>
    <w:tmpl w:val="D5C09EF2"/>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C7059"/>
    <w:multiLevelType w:val="hybridMultilevel"/>
    <w:tmpl w:val="DDC42B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C"/>
    <w:rsid w:val="00251085"/>
    <w:rsid w:val="00295B09"/>
    <w:rsid w:val="003D0C4C"/>
    <w:rsid w:val="00460EC6"/>
    <w:rsid w:val="00484094"/>
    <w:rsid w:val="00490DA2"/>
    <w:rsid w:val="007D728F"/>
    <w:rsid w:val="00880A85"/>
    <w:rsid w:val="00A53E49"/>
    <w:rsid w:val="00A75DB5"/>
    <w:rsid w:val="00D14480"/>
    <w:rsid w:val="00E64F53"/>
    <w:rsid w:val="00EE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Ploutarhos Pantelides</dc:creator>
  <cp:lastModifiedBy>Ploutarhos Pantelides</cp:lastModifiedBy>
  <cp:revision>3</cp:revision>
  <dcterms:created xsi:type="dcterms:W3CDTF">2017-05-18T11:51:00Z</dcterms:created>
  <dcterms:modified xsi:type="dcterms:W3CDTF">2017-08-02T07:56:00Z</dcterms:modified>
</cp:coreProperties>
</file>